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6E2E" w:rsidRPr="009402BF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000000"/>
          <w:sz w:val="28"/>
          <w:szCs w:val="28"/>
        </w:rPr>
        <w:t>Системы разработки с обрушением.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</w:rPr>
        <w:t>Отличительной особенностью систем этого класса является обрушение вм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е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щающих пород вслед за очистной выемкой. Системы разработки этого класса условно можно разделить на две группы: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</w:rPr>
        <w:t>- системы разработки с обрушением вмещающих пород;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</w:rPr>
        <w:t>- системы разработки с обрушением руды и вмещающих п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о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род.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</w:rPr>
        <w:t>В системах разработки с обрушением вмещающих пород при от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>работке н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а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клонных и крутопадающих месторождений между отрабаты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 xml:space="preserve">ваемым слоем руды и </w:t>
      </w:r>
      <w:proofErr w:type="spellStart"/>
      <w:r w:rsidRPr="005E4D80">
        <w:rPr>
          <w:b w:val="0"/>
          <w:bCs w:val="0"/>
          <w:shadow w:val="0"/>
          <w:color w:val="000000"/>
          <w:sz w:val="28"/>
          <w:szCs w:val="28"/>
        </w:rPr>
        <w:t>обрушаемыми</w:t>
      </w:r>
      <w:proofErr w:type="spellEnd"/>
      <w:r w:rsidRPr="005E4D80">
        <w:rPr>
          <w:b w:val="0"/>
          <w:bCs w:val="0"/>
          <w:shadow w:val="0"/>
          <w:color w:val="000000"/>
          <w:sz w:val="28"/>
          <w:szCs w:val="28"/>
        </w:rPr>
        <w:t xml:space="preserve"> породами устраивают настил из дерева, металла и др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у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гих материалов, препятствующий проникнове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>нию пустых пород в очистное пространство. Отработку горизон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>тальных и пологих мал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о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мощных залежей ведут одним слоем без за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>щитной толщи.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8"/>
          <w:szCs w:val="28"/>
        </w:rPr>
      </w:pPr>
      <w:r w:rsidRPr="005E4D80">
        <w:rPr>
          <w:b w:val="0"/>
          <w:bCs w:val="0"/>
          <w:shadow w:val="0"/>
          <w:color w:val="000000"/>
          <w:sz w:val="28"/>
          <w:szCs w:val="28"/>
        </w:rPr>
        <w:t xml:space="preserve">В системах разработки с обрушением руды и вмещающих пород, подсеченный снизу или сбоку, рудный массив </w:t>
      </w:r>
      <w:proofErr w:type="spellStart"/>
      <w:r w:rsidRPr="005E4D80">
        <w:rPr>
          <w:b w:val="0"/>
          <w:bCs w:val="0"/>
          <w:shadow w:val="0"/>
          <w:color w:val="000000"/>
          <w:sz w:val="28"/>
          <w:szCs w:val="28"/>
        </w:rPr>
        <w:t>обр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у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шают</w:t>
      </w:r>
      <w:proofErr w:type="spellEnd"/>
      <w:r w:rsidRPr="005E4D80">
        <w:rPr>
          <w:b w:val="0"/>
          <w:bCs w:val="0"/>
          <w:shadow w:val="0"/>
          <w:color w:val="000000"/>
          <w:sz w:val="28"/>
          <w:szCs w:val="28"/>
        </w:rPr>
        <w:t xml:space="preserve"> на высоту подэтажа или этажа. Затем по мере выпуска </w:t>
      </w:r>
      <w:proofErr w:type="gramStart"/>
      <w:r w:rsidRPr="005E4D80">
        <w:rPr>
          <w:b w:val="0"/>
          <w:bCs w:val="0"/>
          <w:shadow w:val="0"/>
          <w:color w:val="000000"/>
          <w:sz w:val="28"/>
          <w:szCs w:val="28"/>
        </w:rPr>
        <w:t>руды</w:t>
      </w:r>
      <w:proofErr w:type="gramEnd"/>
      <w:r w:rsidRPr="005E4D80">
        <w:rPr>
          <w:b w:val="0"/>
          <w:bCs w:val="0"/>
          <w:shadow w:val="0"/>
          <w:color w:val="000000"/>
          <w:sz w:val="28"/>
          <w:szCs w:val="28"/>
        </w:rPr>
        <w:t xml:space="preserve"> покрывающие ее пустые породы </w:t>
      </w:r>
      <w:proofErr w:type="spellStart"/>
      <w:r w:rsidRPr="005E4D80">
        <w:rPr>
          <w:b w:val="0"/>
          <w:bCs w:val="0"/>
          <w:shadow w:val="0"/>
          <w:color w:val="000000"/>
          <w:sz w:val="28"/>
          <w:szCs w:val="28"/>
        </w:rPr>
        <w:t>самоо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б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рушаются</w:t>
      </w:r>
      <w:proofErr w:type="spellEnd"/>
      <w:r w:rsidRPr="005E4D80">
        <w:rPr>
          <w:b w:val="0"/>
          <w:bCs w:val="0"/>
          <w:shadow w:val="0"/>
          <w:color w:val="000000"/>
          <w:sz w:val="28"/>
          <w:szCs w:val="28"/>
        </w:rPr>
        <w:t xml:space="preserve"> или обрушаются принудительно. При этом обрушенные породы находятся на отбитой руде и по мере по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softHyphen/>
        <w:t>нижения ее п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о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верхности заполняют выработанное пр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о</w:t>
      </w:r>
      <w:r w:rsidRPr="005E4D80">
        <w:rPr>
          <w:b w:val="0"/>
          <w:bCs w:val="0"/>
          <w:shadow w:val="0"/>
          <w:color w:val="000000"/>
          <w:sz w:val="28"/>
          <w:szCs w:val="28"/>
        </w:rPr>
        <w:t>странство.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Pr="009402BF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>Система разработки слоевого обрушения.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. Систему разработки применяют при отра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>ботке крут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падающих мощных и весьма мощных рудных залежей с очень ценной рудой и неустойчивыми вмещающими породами.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системы.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Рудную залежь разбивают на выемочные блоки высотой (этажа) 50-60 м и длиной 40-60 м. Ширина блока равна мощности рудной з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а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лежи (рис</w:t>
      </w:r>
      <w:r>
        <w:rPr>
          <w:b w:val="0"/>
          <w:bCs w:val="0"/>
          <w:shadow w:val="0"/>
          <w:color w:val="auto"/>
          <w:sz w:val="28"/>
          <w:szCs w:val="28"/>
        </w:rPr>
        <w:t>унок 4.22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. Подготовка включает про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 xml:space="preserve">ведение откаточного штрека, </w:t>
      </w:r>
      <w:proofErr w:type="gramStart"/>
      <w:r w:rsidRPr="005E4D80">
        <w:rPr>
          <w:b w:val="0"/>
          <w:bCs w:val="0"/>
          <w:shadow w:val="0"/>
          <w:color w:val="auto"/>
          <w:sz w:val="28"/>
          <w:szCs w:val="28"/>
        </w:rPr>
        <w:t>восстающих</w:t>
      </w:r>
      <w:proofErr w:type="gram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. </w:t>
      </w:r>
      <w:proofErr w:type="gramStart"/>
      <w:r w:rsidRPr="005E4D80">
        <w:rPr>
          <w:b w:val="0"/>
          <w:bCs w:val="0"/>
          <w:shadow w:val="0"/>
          <w:color w:val="auto"/>
          <w:sz w:val="28"/>
          <w:szCs w:val="28"/>
        </w:rPr>
        <w:t>Восстающий</w:t>
      </w:r>
      <w:proofErr w:type="gram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состоит из трех отдел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е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ний: для прохода (ходовое), для подъема леса и инс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>трументов (вспомогательное), для пер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е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пуска руды (</w:t>
      </w:r>
      <w:proofErr w:type="spellStart"/>
      <w:r w:rsidRPr="005E4D80">
        <w:rPr>
          <w:b w:val="0"/>
          <w:bCs w:val="0"/>
          <w:shadow w:val="0"/>
          <w:color w:val="auto"/>
          <w:sz w:val="28"/>
          <w:szCs w:val="28"/>
        </w:rPr>
        <w:t>рудоспускное</w:t>
      </w:r>
      <w:proofErr w:type="spellEnd"/>
      <w:r w:rsidRPr="005E4D80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. Выемку производят </w:t>
      </w:r>
      <w:proofErr w:type="gramStart"/>
      <w:r w:rsidRPr="005E4D80">
        <w:rPr>
          <w:b w:val="0"/>
          <w:bCs w:val="0"/>
          <w:shadow w:val="0"/>
          <w:color w:val="auto"/>
          <w:sz w:val="28"/>
          <w:szCs w:val="28"/>
        </w:rPr>
        <w:t>отдельными</w:t>
      </w:r>
      <w:proofErr w:type="gram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proofErr w:type="spellStart"/>
      <w:r w:rsidRPr="005E4D80">
        <w:rPr>
          <w:b w:val="0"/>
          <w:bCs w:val="0"/>
          <w:shadow w:val="0"/>
          <w:color w:val="auto"/>
          <w:sz w:val="28"/>
          <w:szCs w:val="28"/>
        </w:rPr>
        <w:t>ортами-заходками</w:t>
      </w:r>
      <w:proofErr w:type="spell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от границ блока к восста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ю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щему. </w:t>
      </w:r>
      <w:proofErr w:type="spellStart"/>
      <w:r w:rsidRPr="005E4D80">
        <w:rPr>
          <w:b w:val="0"/>
          <w:bCs w:val="0"/>
          <w:shadow w:val="0"/>
          <w:color w:val="auto"/>
          <w:sz w:val="28"/>
          <w:szCs w:val="28"/>
        </w:rPr>
        <w:t>Заходки</w:t>
      </w:r>
      <w:proofErr w:type="spell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шириной 2,5-3,0 м и высотой 2,5-3,0 м проходят от слоевого штрека до границ блока со шпуровой отбойкой и з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а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креплением ее рамами. Руду </w:t>
      </w:r>
      <w:proofErr w:type="spellStart"/>
      <w:r w:rsidRPr="005E4D80">
        <w:rPr>
          <w:b w:val="0"/>
          <w:bCs w:val="0"/>
          <w:shadow w:val="0"/>
          <w:color w:val="auto"/>
          <w:sz w:val="28"/>
          <w:szCs w:val="28"/>
        </w:rPr>
        <w:t>скреперуют</w:t>
      </w:r>
      <w:proofErr w:type="spell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дважды - сначала вдоль </w:t>
      </w:r>
      <w:proofErr w:type="spellStart"/>
      <w:r w:rsidRPr="005E4D80">
        <w:rPr>
          <w:b w:val="0"/>
          <w:bCs w:val="0"/>
          <w:shadow w:val="0"/>
          <w:color w:val="auto"/>
          <w:sz w:val="28"/>
          <w:szCs w:val="28"/>
        </w:rPr>
        <w:t>заходки</w:t>
      </w:r>
      <w:proofErr w:type="spell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до слоевого штрека, затем по сло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 xml:space="preserve">евому штреку до </w:t>
      </w:r>
      <w:proofErr w:type="spellStart"/>
      <w:r w:rsidRPr="005E4D80">
        <w:rPr>
          <w:b w:val="0"/>
          <w:bCs w:val="0"/>
          <w:shadow w:val="0"/>
          <w:color w:val="auto"/>
          <w:sz w:val="28"/>
          <w:szCs w:val="28"/>
        </w:rPr>
        <w:t>рудоспускного</w:t>
      </w:r>
      <w:proofErr w:type="spell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отделения восстающего. К выемке нижележащего слоя приступают после полной отработки верхнего, у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к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ладки на почву отработанного слоя плотного древесного настила (мата) и обрушения на него покрывающих пород. Таким образом, пе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>ред нач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а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лом отработки каждого слоя между поверхностью руды и об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>рушенными породами находится пер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е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крытие, под защитой которого и ведут отрабо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т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ку нижележащего слоя.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3161665" cy="1806575"/>
            <wp:effectExtent l="1905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665" cy="180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drawing>
          <wp:inline distT="0" distB="0" distL="0" distR="0">
            <wp:extent cx="1487170" cy="144335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-12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7170" cy="144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Pr="00907352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907352">
        <w:rPr>
          <w:b w:val="0"/>
          <w:bCs w:val="0"/>
          <w:shadow w:val="0"/>
          <w:color w:val="000000"/>
          <w:sz w:val="24"/>
          <w:lang w:val="en-US"/>
        </w:rPr>
        <w:t>I</w:t>
      </w:r>
      <w:r w:rsidRPr="00907352">
        <w:rPr>
          <w:b w:val="0"/>
          <w:bCs w:val="0"/>
          <w:shadow w:val="0"/>
          <w:color w:val="000000"/>
          <w:sz w:val="24"/>
        </w:rPr>
        <w:t>,</w:t>
      </w:r>
      <w:r>
        <w:rPr>
          <w:b w:val="0"/>
          <w:bCs w:val="0"/>
          <w:shadow w:val="0"/>
          <w:color w:val="000000"/>
          <w:sz w:val="24"/>
        </w:rPr>
        <w:t xml:space="preserve"> </w:t>
      </w:r>
      <w:r w:rsidRPr="00907352">
        <w:rPr>
          <w:b w:val="0"/>
          <w:bCs w:val="0"/>
          <w:shadow w:val="0"/>
          <w:color w:val="000000"/>
          <w:sz w:val="24"/>
        </w:rPr>
        <w:t>П,</w:t>
      </w:r>
      <w:r>
        <w:rPr>
          <w:b w:val="0"/>
          <w:bCs w:val="0"/>
          <w:shadow w:val="0"/>
          <w:color w:val="000000"/>
          <w:sz w:val="24"/>
        </w:rPr>
        <w:t xml:space="preserve"> </w:t>
      </w:r>
      <w:r w:rsidRPr="00907352">
        <w:rPr>
          <w:b w:val="0"/>
          <w:bCs w:val="0"/>
          <w:shadow w:val="0"/>
          <w:color w:val="000000"/>
          <w:sz w:val="24"/>
          <w:lang w:val="en-US"/>
        </w:rPr>
        <w:t>III</w:t>
      </w:r>
      <w:r w:rsidRPr="00907352">
        <w:rPr>
          <w:b w:val="0"/>
          <w:bCs w:val="0"/>
          <w:shadow w:val="0"/>
          <w:color w:val="000000"/>
          <w:sz w:val="24"/>
        </w:rPr>
        <w:t xml:space="preserve"> - </w:t>
      </w:r>
      <w:proofErr w:type="spellStart"/>
      <w:r w:rsidRPr="00907352">
        <w:rPr>
          <w:b w:val="0"/>
          <w:bCs w:val="0"/>
          <w:shadow w:val="0"/>
          <w:color w:val="000000"/>
          <w:sz w:val="24"/>
        </w:rPr>
        <w:t>заходки</w:t>
      </w:r>
      <w:proofErr w:type="spellEnd"/>
      <w:r w:rsidRPr="00907352">
        <w:rPr>
          <w:b w:val="0"/>
          <w:bCs w:val="0"/>
          <w:shadow w:val="0"/>
          <w:color w:val="000000"/>
          <w:sz w:val="24"/>
        </w:rPr>
        <w:t>, вынимаемые от леж</w:t>
      </w:r>
      <w:r w:rsidRPr="00907352">
        <w:rPr>
          <w:b w:val="0"/>
          <w:bCs w:val="0"/>
          <w:shadow w:val="0"/>
          <w:color w:val="000000"/>
          <w:sz w:val="24"/>
        </w:rPr>
        <w:t>а</w:t>
      </w:r>
      <w:r w:rsidRPr="00907352">
        <w:rPr>
          <w:b w:val="0"/>
          <w:bCs w:val="0"/>
          <w:shadow w:val="0"/>
          <w:color w:val="000000"/>
          <w:sz w:val="24"/>
        </w:rPr>
        <w:t>чего бока к висячему</w:t>
      </w:r>
      <w:r>
        <w:rPr>
          <w:b w:val="0"/>
          <w:bCs w:val="0"/>
          <w:shadow w:val="0"/>
          <w:color w:val="000000"/>
          <w:sz w:val="24"/>
        </w:rPr>
        <w:t xml:space="preserve">; </w:t>
      </w:r>
      <w:r w:rsidRPr="00907352">
        <w:rPr>
          <w:b w:val="0"/>
          <w:bCs w:val="0"/>
          <w:shadow w:val="0"/>
          <w:color w:val="000000"/>
          <w:sz w:val="24"/>
        </w:rPr>
        <w:t>1-откаточный штрек; 2-слоевой штрек; 3-восстающий; 4-скреперная лебедка; 5-магмовый н</w:t>
      </w:r>
      <w:r w:rsidRPr="00907352">
        <w:rPr>
          <w:b w:val="0"/>
          <w:bCs w:val="0"/>
          <w:shadow w:val="0"/>
          <w:color w:val="000000"/>
          <w:sz w:val="24"/>
        </w:rPr>
        <w:t>а</w:t>
      </w:r>
      <w:r w:rsidRPr="00907352">
        <w:rPr>
          <w:b w:val="0"/>
          <w:bCs w:val="0"/>
          <w:shadow w:val="0"/>
          <w:color w:val="000000"/>
          <w:sz w:val="24"/>
        </w:rPr>
        <w:t>стил; 6-заходки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907352">
        <w:rPr>
          <w:b w:val="0"/>
          <w:bCs w:val="0"/>
          <w:shadow w:val="0"/>
          <w:color w:val="000000"/>
          <w:sz w:val="28"/>
          <w:szCs w:val="28"/>
        </w:rPr>
        <w:t>Рисунок 4.22 - Система разработки со сло</w:t>
      </w:r>
      <w:r w:rsidRPr="00907352">
        <w:rPr>
          <w:b w:val="0"/>
          <w:bCs w:val="0"/>
          <w:shadow w:val="0"/>
          <w:color w:val="000000"/>
          <w:sz w:val="28"/>
          <w:szCs w:val="28"/>
        </w:rPr>
        <w:t>е</w:t>
      </w:r>
      <w:r w:rsidRPr="00907352">
        <w:rPr>
          <w:b w:val="0"/>
          <w:bCs w:val="0"/>
          <w:shadow w:val="0"/>
          <w:color w:val="000000"/>
          <w:sz w:val="28"/>
          <w:szCs w:val="28"/>
        </w:rPr>
        <w:t>вым обрушением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: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потери руды 4-6%; разубоживание руды 6-8%; производительность труда забойного рабочего 15-18 т/смену; расход подготовительно-нарезных в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ы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работок на 1000 т руды 4-</w:t>
      </w:r>
      <w:smartTag w:uri="urn:schemas-microsoft-com:office:smarttags" w:element="metricconverter">
        <w:smartTagPr>
          <w:attr w:name="ProductID" w:val="6 м"/>
        </w:smartTagPr>
        <w:r w:rsidRPr="005E4D80">
          <w:rPr>
            <w:b w:val="0"/>
            <w:bCs w:val="0"/>
            <w:shadow w:val="0"/>
            <w:color w:val="auto"/>
            <w:sz w:val="28"/>
            <w:szCs w:val="28"/>
          </w:rPr>
          <w:t>6 м</w:t>
        </w:r>
      </w:smartTag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; удельный расход </w:t>
      </w:r>
      <w:proofErr w:type="gramStart"/>
      <w:r w:rsidRPr="005E4D80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на отбойку 0,450-0,550 кг/т; расход лес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материалов 0,1-0,12 м</w:t>
      </w:r>
      <w:r>
        <w:rPr>
          <w:b w:val="0"/>
          <w:bCs w:val="0"/>
          <w:shadow w:val="0"/>
          <w:color w:val="auto"/>
          <w:sz w:val="28"/>
          <w:szCs w:val="28"/>
          <w:vertAlign w:val="superscript"/>
        </w:rPr>
        <w:t>3</w:t>
      </w:r>
      <w:r>
        <w:rPr>
          <w:b w:val="0"/>
          <w:bCs w:val="0"/>
          <w:shadow w:val="0"/>
          <w:color w:val="auto"/>
          <w:sz w:val="28"/>
          <w:szCs w:val="28"/>
        </w:rPr>
        <w:t>/т.</w:t>
      </w:r>
    </w:p>
    <w:p w:rsidR="009A6E2E" w:rsidRPr="005E4D80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: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возможность применения при сложных условиях разрабо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т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ки (разрушенная руда, весьма неустойчивые вмещающие по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>роды); малые п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тери и разубоживание руды при хорошем настиле; небольшой объем подг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товительно-нарезных выработок.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5E4D80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: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proofErr w:type="spellStart"/>
      <w:r w:rsidRPr="005E4D80">
        <w:rPr>
          <w:b w:val="0"/>
          <w:bCs w:val="0"/>
          <w:shadow w:val="0"/>
          <w:color w:val="auto"/>
          <w:sz w:val="28"/>
          <w:szCs w:val="28"/>
        </w:rPr>
        <w:t>пожароопасность</w:t>
      </w:r>
      <w:proofErr w:type="spellEnd"/>
      <w:r w:rsidRPr="005E4D80">
        <w:rPr>
          <w:b w:val="0"/>
          <w:bCs w:val="0"/>
          <w:shadow w:val="0"/>
          <w:color w:val="auto"/>
          <w:sz w:val="28"/>
          <w:szCs w:val="28"/>
        </w:rPr>
        <w:t xml:space="preserve"> системы при использовании де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>ревянной крепи и мата; обрушение поверхности и вмещающих пород; затруднител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ь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ные условия проветривания; возможность полного раз</w:t>
      </w:r>
      <w:r w:rsidRPr="005E4D80">
        <w:rPr>
          <w:b w:val="0"/>
          <w:bCs w:val="0"/>
          <w:shadow w:val="0"/>
          <w:color w:val="auto"/>
          <w:sz w:val="28"/>
          <w:szCs w:val="28"/>
        </w:rPr>
        <w:softHyphen/>
        <w:t>вития очистных работ только в о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д</w:t>
      </w:r>
      <w:r w:rsidRPr="005E4D80">
        <w:rPr>
          <w:b w:val="0"/>
          <w:bCs w:val="0"/>
          <w:shadow w:val="0"/>
          <w:color w:val="auto"/>
          <w:sz w:val="28"/>
          <w:szCs w:val="28"/>
        </w:rPr>
        <w:t>ном слое.</w:t>
      </w:r>
      <w:r w:rsidRPr="005E4D80">
        <w:rPr>
          <w:b w:val="0"/>
          <w:bCs w:val="0"/>
          <w:shadow w:val="0"/>
          <w:color w:val="auto"/>
          <w:position w:val="-10"/>
          <w:sz w:val="28"/>
          <w:szCs w:val="28"/>
        </w:rPr>
        <w:object w:dxaOrig="18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65pt;height:17.35pt" o:ole="">
            <v:imagedata r:id="rId6" o:title=""/>
          </v:shape>
          <o:OLEObject Type="Embed" ProgID="Equation.3" ShapeID="_x0000_i1025" DrawAspect="Content" ObjectID="_1660465994" r:id="rId7"/>
        </w:object>
      </w:r>
    </w:p>
    <w:p w:rsidR="009A6E2E" w:rsidRPr="009402BF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 xml:space="preserve">Система разработки </w:t>
      </w:r>
      <w:proofErr w:type="gramStart"/>
      <w:r w:rsidRPr="009402BF">
        <w:rPr>
          <w:bCs w:val="0"/>
          <w:i/>
          <w:shadow w:val="0"/>
          <w:color w:val="auto"/>
          <w:sz w:val="28"/>
          <w:szCs w:val="28"/>
        </w:rPr>
        <w:t>этажного</w:t>
      </w:r>
      <w:proofErr w:type="gramEnd"/>
      <w:r w:rsidRPr="009402BF">
        <w:rPr>
          <w:bCs w:val="0"/>
          <w:i/>
          <w:shadow w:val="0"/>
          <w:color w:val="auto"/>
          <w:sz w:val="28"/>
          <w:szCs w:val="28"/>
        </w:rPr>
        <w:t xml:space="preserve"> </w:t>
      </w:r>
      <w:proofErr w:type="spellStart"/>
      <w:r w:rsidRPr="009402BF">
        <w:rPr>
          <w:bCs w:val="0"/>
          <w:i/>
          <w:shadow w:val="0"/>
          <w:color w:val="auto"/>
          <w:sz w:val="28"/>
          <w:szCs w:val="28"/>
        </w:rPr>
        <w:t>самообрушения</w:t>
      </w:r>
      <w:proofErr w:type="spellEnd"/>
      <w:r w:rsidRPr="009402BF">
        <w:rPr>
          <w:bCs w:val="0"/>
          <w:i/>
          <w:shadow w:val="0"/>
          <w:color w:val="auto"/>
          <w:sz w:val="28"/>
          <w:szCs w:val="28"/>
        </w:rPr>
        <w:t>.</w:t>
      </w:r>
    </w:p>
    <w:p w:rsidR="009A6E2E" w:rsidRPr="00907352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07352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товленную эта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ж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ным способом, разбивают на отдельные выемочные блоки, запасы руды в которых отрабатывают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с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а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мообрушением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на всю высоту этажа с выпуском руды под действием собственного веса, а управление кровлей осуществляется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с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а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мообрушением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вмещающих пород (рис</w:t>
      </w:r>
      <w:r>
        <w:rPr>
          <w:b w:val="0"/>
          <w:bCs w:val="0"/>
          <w:shadow w:val="0"/>
          <w:color w:val="auto"/>
          <w:sz w:val="28"/>
          <w:szCs w:val="28"/>
        </w:rPr>
        <w:t>унок 4.23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3437255" cy="312864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7255" cy="3128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Pr="00B55655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4"/>
        </w:rPr>
      </w:pPr>
      <w:r w:rsidRPr="00B55655">
        <w:rPr>
          <w:b w:val="0"/>
          <w:bCs w:val="0"/>
          <w:shadow w:val="0"/>
          <w:color w:val="000000"/>
          <w:sz w:val="24"/>
        </w:rPr>
        <w:t>1-полевой штрек; 2-соединительный орт; 3-рудоспуск; 4-скреперные штреки; 5-орт; 6-вентиляционный орт; 7-вентиляционный восста</w:t>
      </w:r>
      <w:r w:rsidRPr="00B55655">
        <w:rPr>
          <w:b w:val="0"/>
          <w:bCs w:val="0"/>
          <w:shadow w:val="0"/>
          <w:color w:val="000000"/>
          <w:sz w:val="24"/>
        </w:rPr>
        <w:t>ю</w:t>
      </w:r>
      <w:r w:rsidRPr="00B55655">
        <w:rPr>
          <w:b w:val="0"/>
          <w:bCs w:val="0"/>
          <w:shadow w:val="0"/>
          <w:color w:val="000000"/>
          <w:sz w:val="24"/>
        </w:rPr>
        <w:t>щий; 8-скважины; 9-буровые камеры; 10-восстающий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B55655">
        <w:rPr>
          <w:b w:val="0"/>
          <w:bCs w:val="0"/>
          <w:shadow w:val="0"/>
          <w:color w:val="000000"/>
          <w:sz w:val="28"/>
          <w:szCs w:val="28"/>
        </w:rPr>
        <w:t>Рисунок 4.23 - Систем</w:t>
      </w:r>
      <w:proofErr w:type="gramStart"/>
      <w:r w:rsidRPr="00B55655">
        <w:rPr>
          <w:b w:val="0"/>
          <w:bCs w:val="0"/>
          <w:shadow w:val="0"/>
          <w:color w:val="000000"/>
          <w:sz w:val="28"/>
          <w:szCs w:val="28"/>
          <w:lang w:val="en-US"/>
        </w:rPr>
        <w:t>a</w:t>
      </w:r>
      <w:proofErr w:type="gramEnd"/>
      <w:r w:rsidRPr="00B55655">
        <w:rPr>
          <w:b w:val="0"/>
          <w:bCs w:val="0"/>
          <w:shadow w:val="0"/>
          <w:color w:val="000000"/>
          <w:sz w:val="28"/>
          <w:szCs w:val="28"/>
        </w:rPr>
        <w:t xml:space="preserve"> разработки этажного </w:t>
      </w:r>
      <w:proofErr w:type="spellStart"/>
      <w:r w:rsidRPr="00B55655">
        <w:rPr>
          <w:b w:val="0"/>
          <w:bCs w:val="0"/>
          <w:shadow w:val="0"/>
          <w:color w:val="000000"/>
          <w:sz w:val="28"/>
          <w:szCs w:val="28"/>
        </w:rPr>
        <w:t>самообр</w:t>
      </w:r>
      <w:r w:rsidRPr="00B55655">
        <w:rPr>
          <w:b w:val="0"/>
          <w:bCs w:val="0"/>
          <w:shadow w:val="0"/>
          <w:color w:val="000000"/>
          <w:sz w:val="28"/>
          <w:szCs w:val="28"/>
        </w:rPr>
        <w:t>у</w:t>
      </w:r>
      <w:r w:rsidRPr="00B55655">
        <w:rPr>
          <w:b w:val="0"/>
          <w:bCs w:val="0"/>
          <w:shadow w:val="0"/>
          <w:color w:val="000000"/>
          <w:sz w:val="28"/>
          <w:szCs w:val="28"/>
        </w:rPr>
        <w:t>шения</w:t>
      </w:r>
      <w:proofErr w:type="spellEnd"/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Pr="00907352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07352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B55655">
        <w:rPr>
          <w:b w:val="0"/>
          <w:bCs w:val="0"/>
          <w:shadow w:val="0"/>
          <w:color w:val="auto"/>
          <w:sz w:val="28"/>
          <w:szCs w:val="28"/>
        </w:rPr>
        <w:t>.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Систему разработки применяют при отра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ботке мощных и весьма мощных рудных залежей при невысокой ценно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сти руды и с неустойчивыми вмещающими породами. Руда не должна слеживаться, окисляться и самовозг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раться.</w:t>
      </w:r>
    </w:p>
    <w:p w:rsidR="009A6E2E" w:rsidRPr="00907352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07352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B55655">
        <w:rPr>
          <w:b w:val="0"/>
          <w:bCs w:val="0"/>
          <w:shadow w:val="0"/>
          <w:color w:val="auto"/>
          <w:sz w:val="28"/>
          <w:szCs w:val="28"/>
        </w:rPr>
        <w:t>.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Рудную залежь разбивают на выемочные блоки в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ы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сотой 50-60 м и длиной 50-60 м.</w:t>
      </w:r>
    </w:p>
    <w:p w:rsidR="009A6E2E" w:rsidRPr="00907352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07352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B55655">
        <w:rPr>
          <w:b w:val="0"/>
          <w:bCs w:val="0"/>
          <w:shadow w:val="0"/>
          <w:color w:val="auto"/>
          <w:sz w:val="28"/>
          <w:szCs w:val="28"/>
        </w:rPr>
        <w:t>.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Подготовка состоит в про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ведении откаточных и вентиляционных штреков, соединительных ор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тов на откато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ч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ном горизонте, материально-ходового и вентиляцион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ного восстающих. Н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а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резка состоит в проведении из откаточных ор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 xml:space="preserve">тов до уровня горизонта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скр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е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перования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рудоспусков, штреков под скреперную доставку, вентиляционн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го орта, выпускных выработок днища (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дучек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,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разворонок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дучек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>), буровых камер (ниш) из восстаю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щих, а также подсечных выработок. Впоследствии из подсечных вы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работок образуют компенсационное простра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н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ство.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907352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B55655">
        <w:rPr>
          <w:b w:val="0"/>
          <w:bCs w:val="0"/>
          <w:shadow w:val="0"/>
          <w:color w:val="auto"/>
          <w:sz w:val="28"/>
          <w:szCs w:val="28"/>
        </w:rPr>
        <w:t>.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Под действием силы тяжести и давления на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 xml:space="preserve">легающих пород подсеченная снизу руда начинает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самообрушаться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>, постепенно запо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л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няя подсечное пространство. По мере заполнения этого пространства рудой обрушение начинает замедляться. Обруше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ние руды идет и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н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тенсивно до тех пор, пока не образуется устойчи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вый свод естестве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н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ного равновесия. Поэтому периодически необхо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димо разр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у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шать основание этого свода путем отрезки основания блока. Отрезка блока осуществляется взрыванием скважин, пробурен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ных из буровых ниш. Обр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у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шенную руду выпускают через </w:t>
      </w:r>
      <w:r w:rsidRPr="00907352">
        <w:rPr>
          <w:b w:val="0"/>
          <w:bCs w:val="0"/>
          <w:shadow w:val="0"/>
          <w:color w:val="auto"/>
          <w:sz w:val="28"/>
          <w:szCs w:val="28"/>
        </w:rPr>
        <w:lastRenderedPageBreak/>
        <w:t>выпускные выработки днища (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дучки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,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разворонки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дучек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>), соединяющие подсечное пр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 xml:space="preserve">странство с горизонтом </w:t>
      </w:r>
      <w:proofErr w:type="spellStart"/>
      <w:r w:rsidRPr="00907352">
        <w:rPr>
          <w:b w:val="0"/>
          <w:bCs w:val="0"/>
          <w:shadow w:val="0"/>
          <w:color w:val="auto"/>
          <w:sz w:val="28"/>
          <w:szCs w:val="28"/>
        </w:rPr>
        <w:t>скреперования</w:t>
      </w:r>
      <w:proofErr w:type="spellEnd"/>
      <w:r w:rsidRPr="00907352">
        <w:rPr>
          <w:b w:val="0"/>
          <w:bCs w:val="0"/>
          <w:shadow w:val="0"/>
          <w:color w:val="auto"/>
          <w:sz w:val="28"/>
          <w:szCs w:val="28"/>
        </w:rPr>
        <w:t>, затем лебедками достав</w:t>
      </w:r>
      <w:r w:rsidRPr="00907352">
        <w:rPr>
          <w:b w:val="0"/>
          <w:bCs w:val="0"/>
          <w:shadow w:val="0"/>
          <w:color w:val="auto"/>
          <w:sz w:val="28"/>
          <w:szCs w:val="28"/>
        </w:rPr>
        <w:softHyphen/>
        <w:t>ляют до бл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о</w:t>
      </w:r>
      <w:r w:rsidRPr="00907352">
        <w:rPr>
          <w:b w:val="0"/>
          <w:bCs w:val="0"/>
          <w:shadow w:val="0"/>
          <w:color w:val="auto"/>
          <w:sz w:val="28"/>
          <w:szCs w:val="28"/>
        </w:rPr>
        <w:t>ковых рудоспусков.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: потери руды 20-25%; </w:t>
      </w:r>
      <w:proofErr w:type="spellStart"/>
      <w:r w:rsidRPr="000D27E4">
        <w:rPr>
          <w:b w:val="0"/>
          <w:bCs w:val="0"/>
          <w:shadow w:val="0"/>
          <w:color w:val="auto"/>
          <w:sz w:val="28"/>
          <w:szCs w:val="28"/>
        </w:rPr>
        <w:t>ра-зубоживание</w:t>
      </w:r>
      <w:proofErr w:type="spellEnd"/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 руды 25-30%; пр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изводительность труда забойного рабочего 30-50 т/смену; расход подготовительно-нарезных в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ы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работок на 1000 т руды составляет 8-10 м; удельный расход </w:t>
      </w:r>
      <w:proofErr w:type="gramStart"/>
      <w:r w:rsidRPr="000D27E4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 на отбойку 0,050-0,100 кг/т.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: высокая интенсивность разработки и возмож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ность разв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тия большой производительности; безопасность при нор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мальной организ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ции работ по подсечке и правильном ведении вы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 xml:space="preserve">пуска; незначительный расход </w:t>
      </w:r>
      <w:proofErr w:type="gramStart"/>
      <w:r w:rsidRPr="000D27E4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0D27E4">
        <w:rPr>
          <w:b w:val="0"/>
          <w:bCs w:val="0"/>
          <w:shadow w:val="0"/>
          <w:color w:val="auto"/>
          <w:sz w:val="28"/>
          <w:szCs w:val="28"/>
        </w:rPr>
        <w:t>, крепежных мат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е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риалов и механи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ческой энергии.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: ограниченные условия применения; сложность и негибкость системы; высокие потери и разубоживание руды; большой объем подготов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тельно-нарезных выработок.</w:t>
      </w:r>
    </w:p>
    <w:p w:rsidR="009A6E2E" w:rsidRPr="009402BF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9402BF">
        <w:rPr>
          <w:bCs w:val="0"/>
          <w:i/>
          <w:shadow w:val="0"/>
          <w:color w:val="auto"/>
          <w:sz w:val="28"/>
          <w:szCs w:val="28"/>
        </w:rPr>
        <w:t>Система разработки этажного принудител</w:t>
      </w:r>
      <w:r w:rsidRPr="009402BF">
        <w:rPr>
          <w:bCs w:val="0"/>
          <w:i/>
          <w:shadow w:val="0"/>
          <w:color w:val="auto"/>
          <w:sz w:val="28"/>
          <w:szCs w:val="28"/>
        </w:rPr>
        <w:t>ь</w:t>
      </w:r>
      <w:r w:rsidRPr="009402BF">
        <w:rPr>
          <w:bCs w:val="0"/>
          <w:i/>
          <w:shadow w:val="0"/>
          <w:color w:val="auto"/>
          <w:sz w:val="28"/>
          <w:szCs w:val="28"/>
        </w:rPr>
        <w:t>ного обрушения.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товленную эта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ж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ным способом, разбивают на отдельные выемочные блоки, запасы руды в которых отрабатывают прин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у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дительным обруше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нием на всю высоту этажа, а управление кровлей производят обруше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нием вмещающих пород (р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с</w:t>
      </w:r>
      <w:r>
        <w:rPr>
          <w:b w:val="0"/>
          <w:bCs w:val="0"/>
          <w:shadow w:val="0"/>
          <w:color w:val="auto"/>
          <w:sz w:val="28"/>
          <w:szCs w:val="28"/>
        </w:rPr>
        <w:t>унок 4.24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. Систему разработки применяют при отра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ботке крутопадающих мощных и весьма мощных рудных з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лежей с неу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стойчивыми вмещающими породами. Руда не должна быть склонной к слеживанию, окислению и самовозг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ранию.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. Рудную залежь разбивают на блоки высо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той 50-60 м и длиной 100-120 м. Расстояние между погрузочными заездами прин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мают равным 10-12 м.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работы.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 Подготовка блока включает пров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е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дение транспортного штрека, восстающего, погрузочных заездов. Нарезка - проведение бурового штрека, выпускных выработок днища, траншейных штреков.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. Руду отбивают веерным комплектом скважин на ранее обрушенную породу.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proofErr w:type="gramStart"/>
      <w:r w:rsidRPr="000D27E4">
        <w:rPr>
          <w:b w:val="0"/>
          <w:bCs w:val="0"/>
          <w:shadow w:val="0"/>
          <w:color w:val="auto"/>
          <w:sz w:val="28"/>
          <w:szCs w:val="28"/>
        </w:rPr>
        <w:t>При этом восходящие скв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жины бурят из траншейных и бурового штреков станками уда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но-вращательного действия.</w:t>
      </w:r>
      <w:proofErr w:type="gramEnd"/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 Отбитая руда под действием собственного веса поступает на почву погрузочного заезда. Погрузку и доставку руды с почвы заезда осуществляют погр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у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зочно-доставочными машинами.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Default="009A6E2E" w:rsidP="009A6E2E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  <w:r>
        <w:rPr>
          <w:rFonts w:ascii="Arial" w:hAnsi="Arial" w:cs="Arial"/>
          <w:b w:val="0"/>
          <w:shadow w:val="0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3272155" cy="2853055"/>
            <wp:effectExtent l="19050" t="0" r="444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-12000" contras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2155" cy="285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E2E" w:rsidRDefault="009A6E2E" w:rsidP="009A6E2E">
      <w:pPr>
        <w:jc w:val="center"/>
        <w:rPr>
          <w:rFonts w:ascii="Arial" w:hAnsi="Arial" w:cs="Arial"/>
          <w:b w:val="0"/>
          <w:shadow w:val="0"/>
          <w:color w:val="auto"/>
          <w:sz w:val="28"/>
          <w:szCs w:val="28"/>
        </w:rPr>
      </w:pPr>
    </w:p>
    <w:p w:rsidR="009A6E2E" w:rsidRDefault="009A6E2E" w:rsidP="009A6E2E">
      <w:pPr>
        <w:ind w:firstLine="540"/>
        <w:jc w:val="both"/>
        <w:rPr>
          <w:b w:val="0"/>
          <w:bCs w:val="0"/>
          <w:shadow w:val="0"/>
          <w:color w:val="000000"/>
          <w:sz w:val="24"/>
        </w:rPr>
      </w:pPr>
      <w:r w:rsidRPr="000D27E4">
        <w:rPr>
          <w:b w:val="0"/>
          <w:bCs w:val="0"/>
          <w:shadow w:val="0"/>
          <w:color w:val="000000"/>
          <w:sz w:val="24"/>
        </w:rPr>
        <w:t>1-транспортный штрек; 2-погрузочный з</w:t>
      </w:r>
      <w:r w:rsidRPr="000D27E4">
        <w:rPr>
          <w:b w:val="0"/>
          <w:bCs w:val="0"/>
          <w:shadow w:val="0"/>
          <w:color w:val="000000"/>
          <w:sz w:val="24"/>
        </w:rPr>
        <w:t>а</w:t>
      </w:r>
      <w:r w:rsidRPr="000D27E4">
        <w:rPr>
          <w:b w:val="0"/>
          <w:bCs w:val="0"/>
          <w:shadow w:val="0"/>
          <w:color w:val="000000"/>
          <w:sz w:val="24"/>
        </w:rPr>
        <w:t>езд; 3-выпускная выра</w:t>
      </w:r>
      <w:r w:rsidRPr="000D27E4">
        <w:rPr>
          <w:b w:val="0"/>
          <w:bCs w:val="0"/>
          <w:shadow w:val="0"/>
          <w:color w:val="000000"/>
          <w:sz w:val="24"/>
        </w:rPr>
        <w:softHyphen/>
        <w:t>ботка; 4-траншейный штрек; 5-буровой штрек; 6-веерный ком</w:t>
      </w:r>
      <w:r w:rsidRPr="000D27E4">
        <w:rPr>
          <w:b w:val="0"/>
          <w:bCs w:val="0"/>
          <w:shadow w:val="0"/>
          <w:color w:val="000000"/>
          <w:sz w:val="24"/>
        </w:rPr>
        <w:softHyphen/>
        <w:t>пле</w:t>
      </w:r>
      <w:proofErr w:type="gramStart"/>
      <w:r w:rsidRPr="000D27E4">
        <w:rPr>
          <w:b w:val="0"/>
          <w:bCs w:val="0"/>
          <w:shadow w:val="0"/>
          <w:color w:val="000000"/>
          <w:sz w:val="24"/>
        </w:rPr>
        <w:t>кт скв</w:t>
      </w:r>
      <w:proofErr w:type="gramEnd"/>
      <w:r w:rsidRPr="000D27E4">
        <w:rPr>
          <w:b w:val="0"/>
          <w:bCs w:val="0"/>
          <w:shadow w:val="0"/>
          <w:color w:val="000000"/>
          <w:sz w:val="24"/>
        </w:rPr>
        <w:t>а</w:t>
      </w:r>
      <w:r w:rsidRPr="000D27E4">
        <w:rPr>
          <w:b w:val="0"/>
          <w:bCs w:val="0"/>
          <w:shadow w:val="0"/>
          <w:color w:val="000000"/>
          <w:sz w:val="24"/>
        </w:rPr>
        <w:t>жин</w:t>
      </w:r>
    </w:p>
    <w:p w:rsidR="009A6E2E" w:rsidRPr="000D27E4" w:rsidRDefault="009A6E2E" w:rsidP="009A6E2E">
      <w:pPr>
        <w:ind w:firstLine="540"/>
        <w:jc w:val="both"/>
        <w:rPr>
          <w:b w:val="0"/>
          <w:shadow w:val="0"/>
          <w:color w:val="auto"/>
          <w:sz w:val="24"/>
        </w:rPr>
      </w:pPr>
    </w:p>
    <w:p w:rsidR="009A6E2E" w:rsidRPr="000D27E4" w:rsidRDefault="009A6E2E" w:rsidP="009A6E2E">
      <w:pPr>
        <w:jc w:val="center"/>
        <w:rPr>
          <w:b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000000"/>
          <w:sz w:val="28"/>
          <w:szCs w:val="28"/>
        </w:rPr>
        <w:t>Рисунок 4. 24 - Система разработки этажного принуд</w:t>
      </w:r>
      <w:r w:rsidRPr="000D27E4">
        <w:rPr>
          <w:b w:val="0"/>
          <w:bCs w:val="0"/>
          <w:shadow w:val="0"/>
          <w:color w:val="000000"/>
          <w:sz w:val="28"/>
          <w:szCs w:val="28"/>
        </w:rPr>
        <w:t>и</w:t>
      </w:r>
      <w:r w:rsidRPr="000D27E4">
        <w:rPr>
          <w:b w:val="0"/>
          <w:bCs w:val="0"/>
          <w:shadow w:val="0"/>
          <w:color w:val="000000"/>
          <w:sz w:val="28"/>
          <w:szCs w:val="28"/>
        </w:rPr>
        <w:t>тельного обрушения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: потери руды 15-20%; ра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зубоживание руды 20-25%; производительность труда забо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й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ного рабочего 80-100 т/смену; расход подготовительно-нарезных в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ы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работок на 1000 т руды составляет 5-6 м; удельный расход </w:t>
      </w:r>
      <w:proofErr w:type="gramStart"/>
      <w:r w:rsidRPr="000D27E4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 на отбойку 0,400-0,450 кг/т.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: высокая интенсивность отработки рудной зале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жи; высокая производительность труда забойного рабочего; малый расход материалов; удобные и безопасные работы бурильщ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ка.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: высокие потери и разубоживание руды; значи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тельный выход некондиционных ку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с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ков руды.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Pr="00EB22A8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 w:val="0"/>
          <w:i/>
          <w:shadow w:val="0"/>
          <w:color w:val="auto"/>
          <w:sz w:val="28"/>
          <w:szCs w:val="28"/>
        </w:rPr>
      </w:pPr>
      <w:r w:rsidRPr="00EB22A8">
        <w:rPr>
          <w:bCs w:val="0"/>
          <w:i/>
          <w:shadow w:val="0"/>
          <w:color w:val="auto"/>
          <w:sz w:val="28"/>
          <w:szCs w:val="28"/>
        </w:rPr>
        <w:t>Система разработки подэтажного обрушения с торцовым выпуском руды.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</w:rPr>
        <w:t>Сущность системы состоит в том, что рудную залежь, подго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товленную эта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ж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ным способом, разбивают на отдельные выемочные блоки, запасы руды в которых отрабатывают с отбойкой руды из подэтажных выработок с торц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вым выпуском руды, а управление кровлей осуществляют обрушением вмеща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ю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щих пород (рис</w:t>
      </w:r>
      <w:r>
        <w:rPr>
          <w:b w:val="0"/>
          <w:bCs w:val="0"/>
          <w:shadow w:val="0"/>
          <w:color w:val="auto"/>
          <w:sz w:val="28"/>
          <w:szCs w:val="28"/>
        </w:rPr>
        <w:t>унок 4.25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).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auto"/>
          <w:sz w:val="28"/>
          <w:szCs w:val="28"/>
        </w:rPr>
      </w:pPr>
      <w:r>
        <w:rPr>
          <w:b w:val="0"/>
          <w:bCs w:val="0"/>
          <w:shadow w:val="0"/>
          <w:noProof/>
          <w:color w:val="auto"/>
          <w:sz w:val="28"/>
          <w:szCs w:val="28"/>
        </w:rPr>
        <w:lastRenderedPageBreak/>
        <w:drawing>
          <wp:inline distT="0" distB="0" distL="0" distR="0">
            <wp:extent cx="3954780" cy="2820035"/>
            <wp:effectExtent l="19050" t="0" r="762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-12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780" cy="2820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000000"/>
          <w:sz w:val="24"/>
        </w:rPr>
      </w:pPr>
      <w:r w:rsidRPr="000D27E4">
        <w:rPr>
          <w:b w:val="0"/>
          <w:bCs w:val="0"/>
          <w:shadow w:val="0"/>
          <w:color w:val="000000"/>
          <w:sz w:val="24"/>
        </w:rPr>
        <w:t>1-полевой штрек; 2-рудоспуск; 3-материально-ходовой восстающий; 4-подэт</w:t>
      </w:r>
      <w:r w:rsidRPr="000D27E4">
        <w:rPr>
          <w:b w:val="0"/>
          <w:bCs w:val="0"/>
          <w:shadow w:val="0"/>
          <w:color w:val="000000"/>
          <w:sz w:val="24"/>
        </w:rPr>
        <w:t>а</w:t>
      </w:r>
      <w:r w:rsidRPr="000D27E4">
        <w:rPr>
          <w:b w:val="0"/>
          <w:bCs w:val="0"/>
          <w:shadow w:val="0"/>
          <w:color w:val="000000"/>
          <w:sz w:val="24"/>
        </w:rPr>
        <w:t>жные штреки; 5-сбойки:, 6-буро-доставочные орты; 7-скважины; 8-погрузо</w:t>
      </w:r>
      <w:r w:rsidRPr="000D27E4">
        <w:rPr>
          <w:b w:val="0"/>
          <w:bCs w:val="0"/>
          <w:shadow w:val="0"/>
          <w:color w:val="000000"/>
          <w:sz w:val="24"/>
        </w:rPr>
        <w:t>ч</w:t>
      </w:r>
      <w:r w:rsidRPr="000D27E4">
        <w:rPr>
          <w:b w:val="0"/>
          <w:bCs w:val="0"/>
          <w:shadow w:val="0"/>
          <w:color w:val="000000"/>
          <w:sz w:val="24"/>
        </w:rPr>
        <w:t>ная машина; 9-автосамосвал</w:t>
      </w:r>
    </w:p>
    <w:p w:rsidR="009A6E2E" w:rsidRPr="00EB22A8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 w:val="0"/>
          <w:bCs w:val="0"/>
          <w:shadow w:val="0"/>
          <w:color w:val="000000"/>
          <w:sz w:val="28"/>
          <w:szCs w:val="28"/>
        </w:rPr>
      </w:pPr>
      <w:r w:rsidRPr="000D27E4">
        <w:rPr>
          <w:b w:val="0"/>
          <w:bCs w:val="0"/>
          <w:shadow w:val="0"/>
          <w:color w:val="000000"/>
          <w:sz w:val="28"/>
          <w:szCs w:val="28"/>
        </w:rPr>
        <w:t>Рисунок 4.25 - Система разработки подэтажного обр</w:t>
      </w:r>
      <w:r w:rsidRPr="000D27E4">
        <w:rPr>
          <w:b w:val="0"/>
          <w:bCs w:val="0"/>
          <w:shadow w:val="0"/>
          <w:color w:val="000000"/>
          <w:sz w:val="28"/>
          <w:szCs w:val="28"/>
        </w:rPr>
        <w:t>у</w:t>
      </w:r>
      <w:r w:rsidRPr="000D27E4">
        <w:rPr>
          <w:b w:val="0"/>
          <w:bCs w:val="0"/>
          <w:shadow w:val="0"/>
          <w:color w:val="000000"/>
          <w:sz w:val="28"/>
          <w:szCs w:val="28"/>
        </w:rPr>
        <w:t>шения с выпуском руды</w:t>
      </w:r>
    </w:p>
    <w:p w:rsidR="009A6E2E" w:rsidRPr="00EB22A8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rFonts w:ascii="Courier New" w:hAnsi="Courier New" w:cs="Courier New"/>
          <w:b w:val="0"/>
          <w:bCs w:val="0"/>
          <w:shadow w:val="0"/>
          <w:color w:val="000000"/>
          <w:sz w:val="28"/>
          <w:szCs w:val="28"/>
        </w:rPr>
      </w:pP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Условия применения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. Систему разработки применяют при отра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ботке крутопадающих мощных и весьма мощных рудных з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лежей с неу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стойчивыми вмещающими породами.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Параметры системы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. Рудную залежь разбивают на выемочные блоки в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ы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сотой (этажа) 45-50 м и длиной до 100-120 м. Расстояние между подэтажами пр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нимают 5-9 м, а между буро-доставочными ор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тами 6-8 м.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Подготовительно-нарезные работы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. Подготовка включает прове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дение транспортного и вентиляционного штреков, материально-хо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дового восста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ю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щего, блокового рудоспуска. Нарезка состоит в про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ведении подэтажных штреков, буро-доставочных выработок.</w:t>
      </w:r>
    </w:p>
    <w:p w:rsidR="009A6E2E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Очистная выемка.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 Руду отбивают комплектом глубоких штанго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вых шпуров или скважинами малого диаметра. Отбитая руда под действием со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б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ственного веса поступает непосредственно на почву буро-доставочной выр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ботки, откуда погрузочно-доставочными маши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нами ее доставляют до блокового р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у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доспуска.</w:t>
      </w:r>
    </w:p>
    <w:p w:rsidR="009A6E2E" w:rsidRPr="000D27E4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0D27E4">
        <w:rPr>
          <w:b w:val="0"/>
          <w:bCs w:val="0"/>
          <w:shadow w:val="0"/>
          <w:color w:val="auto"/>
          <w:sz w:val="28"/>
          <w:szCs w:val="28"/>
          <w:u w:val="single"/>
        </w:rPr>
        <w:t>Технико-экономические показатели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: потери руды 12-15%; ра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зубоживание руды 25-30%; производительность труда забо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й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>ного ра</w:t>
      </w:r>
      <w:r w:rsidRPr="000D27E4">
        <w:rPr>
          <w:b w:val="0"/>
          <w:bCs w:val="0"/>
          <w:shadow w:val="0"/>
          <w:color w:val="auto"/>
          <w:sz w:val="28"/>
          <w:szCs w:val="28"/>
        </w:rPr>
        <w:softHyphen/>
        <w:t>бочего 80-100 т/смену;</w:t>
      </w:r>
      <w:r>
        <w:rPr>
          <w:b w:val="0"/>
          <w:bCs w:val="0"/>
          <w:shadow w:val="0"/>
          <w:color w:val="auto"/>
          <w:sz w:val="28"/>
          <w:szCs w:val="28"/>
        </w:rPr>
        <w:t xml:space="preserve"> </w:t>
      </w:r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расход подготовительно-нарезных выработок на 1000 т руды составляет 6-9 м; удельный расход </w:t>
      </w:r>
      <w:proofErr w:type="gramStart"/>
      <w:r w:rsidRPr="000D27E4">
        <w:rPr>
          <w:b w:val="0"/>
          <w:bCs w:val="0"/>
          <w:shadow w:val="0"/>
          <w:color w:val="auto"/>
          <w:sz w:val="28"/>
          <w:szCs w:val="28"/>
        </w:rPr>
        <w:t>ВВ</w:t>
      </w:r>
      <w:proofErr w:type="gramEnd"/>
      <w:r w:rsidRPr="000D27E4">
        <w:rPr>
          <w:b w:val="0"/>
          <w:bCs w:val="0"/>
          <w:shadow w:val="0"/>
          <w:color w:val="auto"/>
          <w:sz w:val="28"/>
          <w:szCs w:val="28"/>
        </w:rPr>
        <w:t xml:space="preserve"> на отбойку руды 0,450-0,600 кг/т. </w:t>
      </w:r>
      <w:r w:rsidRPr="000D27E4">
        <w:rPr>
          <w:b w:val="0"/>
          <w:bCs w:val="0"/>
          <w:shadow w:val="0"/>
          <w:color w:val="auto"/>
          <w:position w:val="-10"/>
          <w:sz w:val="28"/>
          <w:szCs w:val="28"/>
        </w:rPr>
        <w:object w:dxaOrig="180" w:dyaOrig="340">
          <v:shape id="_x0000_i1026" type="#_x0000_t75" style="width:8.65pt;height:17.35pt" o:ole="">
            <v:imagedata r:id="rId6" o:title=""/>
          </v:shape>
          <o:OLEObject Type="Embed" ProgID="Equation.3" ShapeID="_x0000_i1026" DrawAspect="Content" ObjectID="_1660465995" r:id="rId11"/>
        </w:object>
      </w:r>
    </w:p>
    <w:p w:rsidR="009A6E2E" w:rsidRPr="0086434A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Достоинства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: интенсивность очистной выемки; высокая произ</w:t>
      </w:r>
      <w:r w:rsidRPr="0086434A">
        <w:rPr>
          <w:b w:val="0"/>
          <w:bCs w:val="0"/>
          <w:shadow w:val="0"/>
          <w:color w:val="auto"/>
          <w:sz w:val="28"/>
          <w:szCs w:val="28"/>
        </w:rPr>
        <w:softHyphen/>
        <w:t>водительность труда забойного рабочего; низкая себестоимость очистной вые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м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ки.</w:t>
      </w:r>
    </w:p>
    <w:p w:rsidR="009A6E2E" w:rsidRPr="0086434A" w:rsidRDefault="009A6E2E" w:rsidP="009A6E2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 w:val="0"/>
          <w:bCs w:val="0"/>
          <w:shadow w:val="0"/>
          <w:color w:val="auto"/>
          <w:sz w:val="28"/>
          <w:szCs w:val="28"/>
        </w:rPr>
      </w:pPr>
      <w:r w:rsidRPr="0086434A">
        <w:rPr>
          <w:b w:val="0"/>
          <w:bCs w:val="0"/>
          <w:shadow w:val="0"/>
          <w:color w:val="auto"/>
          <w:sz w:val="28"/>
          <w:szCs w:val="28"/>
          <w:u w:val="single"/>
        </w:rPr>
        <w:t>Недостатки</w:t>
      </w:r>
      <w:r w:rsidRPr="0086434A">
        <w:rPr>
          <w:b w:val="0"/>
          <w:bCs w:val="0"/>
          <w:shadow w:val="0"/>
          <w:color w:val="auto"/>
          <w:sz w:val="28"/>
          <w:szCs w:val="28"/>
        </w:rPr>
        <w:t>: повышенные потери и разубоживание руды.</w:t>
      </w: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9A6E2E"/>
    <w:rsid w:val="004F6FDC"/>
    <w:rsid w:val="009A6E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E2E"/>
    <w:pPr>
      <w:spacing w:after="0" w:line="240" w:lineRule="auto"/>
    </w:pPr>
    <w:rPr>
      <w:rFonts w:ascii="Times New Roman" w:eastAsia="Times New Roman" w:hAnsi="Times New Roman" w:cs="Times New Roman"/>
      <w:b/>
      <w:bCs/>
      <w:shadow/>
      <w:color w:val="FF00FF"/>
      <w:sz w:val="56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A6E2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A6E2E"/>
    <w:rPr>
      <w:rFonts w:ascii="Tahoma" w:eastAsia="Times New Roman" w:hAnsi="Tahoma" w:cs="Tahoma"/>
      <w:b/>
      <w:bCs/>
      <w:shadow/>
      <w:color w:val="FF00FF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oleObject" Target="embeddings/oleObject2.bin"/><Relationship Id="rId5" Type="http://schemas.openxmlformats.org/officeDocument/2006/relationships/image" Target="media/image2.png"/><Relationship Id="rId10" Type="http://schemas.openxmlformats.org/officeDocument/2006/relationships/image" Target="media/image6.png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1541</Words>
  <Characters>8788</Characters>
  <Application>Microsoft Office Word</Application>
  <DocSecurity>0</DocSecurity>
  <Lines>73</Lines>
  <Paragraphs>20</Paragraphs>
  <ScaleCrop>false</ScaleCrop>
  <Company>Microsoft</Company>
  <LinksUpToDate>false</LinksUpToDate>
  <CharactersWithSpaces>10309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2020-09-01T05:47:00Z</dcterms:created>
  <dcterms:modified xsi:type="dcterms:W3CDTF">2020-09-01T05:47:00Z</dcterms:modified>
</cp:coreProperties>
</file>